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 проведению выставки-конкурса по робототехнике</w:t>
      </w:r>
    </w:p>
    <w:p>
      <w:pPr>
        <w:pStyle w:val="Normal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</w:t>
      </w:r>
      <w:hyperlink r:id="rId2">
        <w:r>
          <w:rPr>
            <w:rStyle w:val="ListLabel17"/>
            <w:rFonts w:ascii="Times New Roman" w:hAnsi="Times New Roman"/>
            <w:b/>
            <w:bCs/>
            <w:sz w:val="28"/>
            <w:szCs w:val="28"/>
          </w:rPr>
          <w:t>Новогодняя механика-20</w:t>
        </w:r>
      </w:hyperlink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»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0" w:right="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Цель и задачи конкурса</w:t>
      </w:r>
    </w:p>
    <w:p>
      <w:pPr>
        <w:pStyle w:val="ListParagraph"/>
        <w:numPr>
          <w:ilvl w:val="2"/>
          <w:numId w:val="4"/>
        </w:numPr>
        <w:spacing w:lineRule="auto" w:line="276" w:before="0" w:after="0"/>
        <w:ind w:left="0" w:right="0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Цель конкурса: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1440" w:right="0" w:hanging="0"/>
        <w:jc w:val="both"/>
        <w:rPr>
          <w:b w:val="false"/>
          <w:b w:val="false"/>
          <w:bCs w:val="false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>Цель конкурса: создание условий для самореализации, саморазвития и позитивной социализации детей и подростков средствами робототехники</w:t>
      </w:r>
    </w:p>
    <w:p>
      <w:pPr>
        <w:pStyle w:val="ListParagraph"/>
        <w:numPr>
          <w:ilvl w:val="2"/>
          <w:numId w:val="4"/>
        </w:numPr>
        <w:spacing w:lineRule="auto" w:line="276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Задачи конкурса: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Задачи конкурса: повышение интереса к конструкторской деятельности, развитие абстрактного мышления и способностей к поиску не стандартных решений, тренировка работы в команде, умение технически грамотно выражать свои мысли, доводить задуманное до воплощения в законченную действующую модель.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true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Сроки и место проведения.</w:t>
      </w:r>
    </w:p>
    <w:p>
      <w:pPr>
        <w:pStyle w:val="ListParagraph"/>
        <w:shd w:val="clear" w:color="auto" w:fill="FFFFFF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Выставка конкурс проводится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декабря</w:t>
      </w:r>
      <w:r>
        <w:rPr>
          <w:rFonts w:cs="Times New Roman" w:ascii="Times New Roman" w:hAnsi="Times New Roman"/>
          <w:sz w:val="28"/>
          <w:szCs w:val="28"/>
        </w:rPr>
        <w:t xml:space="preserve"> 2024 года с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.00 в Государственном автономном  учреждении культуры города Москвы "Культурный центр "Зеленоград" (г.Зеленоград, Центральная пл.. д.1,  2 этаж, фойе). </w:t>
      </w:r>
    </w:p>
    <w:p>
      <w:pPr>
        <w:pStyle w:val="ListParagraph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Для предварительной  электронной регистрации участников на конкурс необходимо заполнить электронную форму находящуюся по адресу: </w:t>
      </w:r>
      <w:hyperlink r:id="rId3">
        <w:r>
          <w:rPr>
            <w:rStyle w:val="Style14"/>
            <w:rFonts w:eastAsia="Times New Roman" w:cs="Times New Roman" w:ascii="Times New Roman" w:hAnsi="Times New Roman"/>
            <w:b/>
            <w:bCs/>
            <w:sz w:val="28"/>
            <w:szCs w:val="28"/>
            <w:lang w:eastAsia="ru-RU"/>
          </w:rPr>
          <w:t>http://constructive.ucoz.ru/index/zajavka_na_uchastie_v_sorevnovanijakh/0-30</w:t>
        </w:r>
      </w:hyperlink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 xml:space="preserve">. </w:t>
      </w:r>
    </w:p>
    <w:p>
      <w:pPr>
        <w:pStyle w:val="ListParagraph"/>
        <w:spacing w:lineRule="auto" w:line="276" w:before="0" w:after="0"/>
        <w:ind w:left="0" w:right="0" w:hanging="0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>Электронная</w:t>
      </w:r>
      <w:r>
        <w:rPr>
          <w:rStyle w:val="Style14"/>
          <w:rFonts w:eastAsia="Times New Roman" w:cs="Times New Roman" w:ascii="Times New Roman" w:hAnsi="Times New Roman"/>
          <w:b/>
          <w:bCs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 xml:space="preserve">регистрация открыта с </w:t>
      </w: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>1</w:t>
      </w: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 xml:space="preserve">  по </w:t>
      </w: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>21</w:t>
      </w: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 xml:space="preserve">декабря </w:t>
      </w:r>
      <w:r>
        <w:rPr>
          <w:rStyle w:val="Style14"/>
          <w:rFonts w:eastAsia="Times New Roman" w:cs="Times New Roman" w:ascii="Times New Roman" w:hAnsi="Times New Roman"/>
          <w:bCs/>
          <w:color w:val="auto"/>
          <w:sz w:val="28"/>
          <w:szCs w:val="28"/>
          <w:u w:val="none"/>
          <w:lang w:eastAsia="ru-RU"/>
        </w:rPr>
        <w:t xml:space="preserve"> 2024 года.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1800" w:right="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</w:t>
        <w:tab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Участники конкурса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участию в конкурсе приглашаются дети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до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лет. Оценка проектов проводится по двум номинациям: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программируемые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*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механизмы;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 программируемые механизмы. 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*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Программируемым считается проект в котором используется программа написанная специально для управления или демонстрации проекта. Участники оценочной комиссии могут попросить показать листинг программы и задать вопросы по тексту программ. Не программируемый считается проект, в котором не используются контроллеры и специально написанные для проекта программы</w:t>
      </w:r>
    </w:p>
    <w:p>
      <w:pPr>
        <w:pStyle w:val="Normal"/>
        <w:numPr>
          <w:ilvl w:val="0"/>
          <w:numId w:val="6"/>
        </w:numPr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проведения выставки-конкурса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Регистрация.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>В день конкурса участник должен лично подтвердить свою явку.  Регистрация открыта с 1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>0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.30. Каждому участнику предоставляется выставочное место (стол или сектор). 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 этап: Выставка конструкций.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выставке принимают участие готовые, заранее собранные конструкции проекты, созданные из любых конструкторов и их комбинаций.  Конструкции должны представлять собой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уникальные действующие модели механизмов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которые могут быть применены при проведении новогоднего праздника (движущийся подиум для елки, автоматический сортировщик подарков, сборщик конфетти, и т.п.)..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Запрещено использование моделей собранных по стандартным схемам, прилагаемым к конструкторам LEGO или другим конструкторам.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этап: Защита творческого проекта.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Участники самостоятельно представляют свой проект или конструкцию в действии, комментируют ее работу зрителям.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Приветствуется если творчески проект сопровождается техническим описанием (за это  присужда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50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дополнительны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балл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):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Техническ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описание включает в себя: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титульный лист (учреждение, название конструкции, авторы, руководитель);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описание назначения конструкции;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краткое руководство по использованию конструкции;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карта сборки или фото конструкции (не обязательно);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описание программного обеспечения.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 этап: оценка творческих проектов: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144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Всем гостям и участникам выставки предоставляется возможность самостоятельно выбрать лучшие проекты и оценить их присудив 1, 2 или 3 место .  Для этого гости регистрируются как судьи и получают специальную карточку для голосования.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итогам проведения конкурса участники получают удостоверения участников и марки, подтверждающие их участие или победу. 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 xml:space="preserve">Победители получают первое, второе и третье место в каждой  номинации и награждаются дипломами ГАУК  г.Москвы "Культурный центр "Зеленоград". </w:t>
      </w:r>
    </w:p>
    <w:p>
      <w:pPr>
        <w:pStyle w:val="Normal"/>
        <w:shd w:val="clear" w:color="auto" w:fill="FFFFFF"/>
        <w:spacing w:lineRule="auto" w:line="276" w:before="0" w:after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Конкурс проводится 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декабря  202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4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года с 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.00</w:t>
      </w:r>
    </w:p>
    <w:p>
      <w:pPr>
        <w:pStyle w:val="Normal"/>
        <w:shd w:val="clear" w:color="auto" w:fill="FFFFFF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в ГАУК г.Москвы "Культурный центр "Зеленоград"</w:t>
      </w:r>
    </w:p>
    <w:p>
      <w:pPr>
        <w:pStyle w:val="Normal"/>
        <w:shd w:val="clear" w:color="auto" w:fill="FFFFFF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(фойе второго этажа)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76" w:before="0" w:after="0"/>
        <w:ind w:left="0" w:right="0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Регистрация открыта с 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0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.30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right"/>
      <w:pPr>
        <w:tabs>
          <w:tab w:val="num" w:pos="1800"/>
        </w:tabs>
        <w:ind w:left="1800" w:hanging="360"/>
      </w:pPr>
      <w:rPr/>
    </w:lvl>
    <w:lvl w:ilvl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476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314f7"/>
    <w:rPr>
      <w:b/>
      <w:bCs/>
    </w:rPr>
  </w:style>
  <w:style w:type="character" w:styleId="Style14" w:customStyle="1">
    <w:name w:val="Интернет-ссылка"/>
    <w:basedOn w:val="DefaultParagraphFont"/>
    <w:uiPriority w:val="99"/>
    <w:unhideWhenUsed/>
    <w:rsid w:val="008965ee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Wingdings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cs="Symbol"/>
      <w:sz w:val="20"/>
    </w:rPr>
  </w:style>
  <w:style w:type="character" w:styleId="ListLabel10">
    <w:name w:val="ListLabel 10"/>
    <w:qFormat/>
    <w:rPr>
      <w:rFonts w:cs="Wingdings"/>
      <w:sz w:val="20"/>
    </w:rPr>
  </w:style>
  <w:style w:type="character" w:styleId="ListLabel11">
    <w:name w:val="ListLabel 11"/>
    <w:qFormat/>
    <w:rPr>
      <w:rFonts w:cs="Wingdings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/>
  </w:style>
  <w:style w:type="character" w:styleId="ListLabel18">
    <w:name w:val="ListLabel 18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ListLabel19">
    <w:name w:val="ListLabel 19"/>
    <w:qFormat/>
    <w:rPr>
      <w:rFonts w:ascii="Times New Roman" w:hAnsi="Times New Roman" w:cs="Symbol"/>
      <w:sz w:val="28"/>
    </w:rPr>
  </w:style>
  <w:style w:type="character" w:styleId="ListLabel20">
    <w:name w:val="ListLabel 20"/>
    <w:qFormat/>
    <w:rPr>
      <w:rFonts w:cs="Wingdings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Symbol"/>
      <w:sz w:val="20"/>
    </w:rPr>
  </w:style>
  <w:style w:type="character" w:styleId="ListLabel28">
    <w:name w:val="ListLabel 28"/>
    <w:qFormat/>
    <w:rPr>
      <w:rFonts w:cs="Wingdings"/>
      <w:sz w:val="20"/>
    </w:rPr>
  </w:style>
  <w:style w:type="character" w:styleId="ListLabel29">
    <w:name w:val="ListLabel 29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ascii="Times New Roman" w:hAnsi="Times New Roman"/>
      <w:b/>
      <w:bCs/>
      <w:sz w:val="28"/>
      <w:szCs w:val="28"/>
    </w:rPr>
  </w:style>
  <w:style w:type="character" w:styleId="ListLabel36">
    <w:name w:val="ListLabel 36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3314f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onstructive.ucoz.ru/Doc/Pologeniya/polozhenie_novogodnjaja_mekhanika_2016-2017.docx" TargetMode="External"/><Relationship Id="rId3" Type="http://schemas.openxmlformats.org/officeDocument/2006/relationships/hyperlink" Target="http://constructive.ucoz.ru/index/zajavka_na_uchastie_v_sorevnovanijakh/0-3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LibreOffice/6.0.7.3$Linux_X86_64 LibreOffice_project/00m0$Build-3</Application>
  <Pages>2</Pages>
  <Words>441</Words>
  <Characters>3159</Characters>
  <CharactersWithSpaces>3581</CharactersWithSpaces>
  <Paragraphs>38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2019-12-09T14:32:00Z</dcterms:created>
  <dc:creator>HP_Home</dc:creator>
  <dc:description/>
  <dc:language>ru-RU</dc:language>
  <cp:lastModifiedBy/>
  <dcterms:modified xsi:type="dcterms:W3CDTF">2024-11-26T13:45:47Z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