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ind w:firstLine="709"/>
        <w:jc w:val="center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ru-RU"/>
        </w:rPr>
        <w:t>Положение</w:t>
      </w:r>
    </w:p>
    <w:p>
      <w:pPr>
        <w:pStyle w:val="Normal"/>
        <w:spacing w:lineRule="auto" w:line="240" w:before="240" w:after="0"/>
        <w:ind w:firstLine="709"/>
        <w:jc w:val="center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ru-RU"/>
        </w:rPr>
        <w:t>по проведению выставки-конкурса по робототехнике</w:t>
      </w:r>
    </w:p>
    <w:p>
      <w:pPr>
        <w:pStyle w:val="Normal"/>
        <w:spacing w:lineRule="auto" w:line="240" w:before="24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ru-RU"/>
        </w:rPr>
        <w:t>«</w:t>
      </w:r>
      <w:hyperlink r:id="rId2">
        <w:r>
          <w:rPr>
            <w:rStyle w:val="ListLabel17"/>
            <w:rFonts w:eastAsia="Times New Roman" w:cs="Times New Roman" w:ascii="Times New Roman" w:hAnsi="Times New Roman"/>
            <w:b/>
            <w:bCs/>
            <w:sz w:val="32"/>
            <w:szCs w:val="24"/>
            <w:lang w:eastAsia="ru-RU"/>
          </w:rPr>
          <w:t>Новогодняя механика-201</w:t>
        </w:r>
      </w:hyperlink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ru-RU"/>
        </w:rPr>
        <w:t>8»</w:t>
      </w:r>
    </w:p>
    <w:p>
      <w:pPr>
        <w:pStyle w:val="Normal"/>
        <w:spacing w:lineRule="auto" w:line="240" w:before="240" w:after="0"/>
        <w:ind w:firstLine="709"/>
        <w:jc w:val="center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24"/>
          <w:lang w:eastAsia="ru-RU"/>
        </w:rPr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Цель конкурса: создание условий для самореализации, саморазвития и позитивной социализации детей и подростков  средствами робототехники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Задачи конкурса: повышение интереса к конструкторской деятельности, развитие абстрактного мышления и способностей к поиску не стандартных решений, тренировка работы в команде, умение технически грамотно выражать свои мысли, доводить задуманное до воплощения в законченную действующую модель.</w:t>
      </w:r>
    </w:p>
    <w:p>
      <w:pPr>
        <w:pStyle w:val="Normal"/>
        <w:numPr>
          <w:ilvl w:val="0"/>
          <w:numId w:val="1"/>
        </w:numPr>
        <w:spacing w:lineRule="auto" w:line="240" w:before="24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Участники конкурса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участию в конкурсе приглашаются дети от 7 до 15 лет. Состязания проводятся по двум номинациям: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программируемые механизмы;</w:t>
      </w:r>
    </w:p>
    <w:p>
      <w:pPr>
        <w:pStyle w:val="Normal"/>
        <w:numPr>
          <w:ilvl w:val="0"/>
          <w:numId w:val="2"/>
        </w:numPr>
        <w:spacing w:lineRule="auto" w:line="240" w:before="24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 программируемые  механизмы. </w:t>
      </w:r>
    </w:p>
    <w:p>
      <w:pPr>
        <w:pStyle w:val="Normal"/>
        <w:numPr>
          <w:ilvl w:val="1"/>
          <w:numId w:val="3"/>
        </w:numPr>
        <w:spacing w:lineRule="auto" w:line="240" w:before="24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Порядок проведения выставки-конкурса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Регистрация.</w:t>
      </w:r>
    </w:p>
    <w:p>
      <w:pPr>
        <w:pStyle w:val="Normal"/>
        <w:spacing w:lineRule="auto" w:line="240" w:before="240" w:after="0"/>
        <w:ind w:firstLine="709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Для регистрации участников на конкурс необходимо заполнить электронную форму находящуюся по адресу: </w:t>
      </w:r>
      <w:hyperlink r:id="rId3">
        <w:r>
          <w:rPr>
            <w:rStyle w:val="Style14"/>
            <w:rFonts w:eastAsia="Times New Roman" w:cs="Times New Roman" w:ascii="Times New Roman" w:hAnsi="Times New Roman"/>
            <w:b/>
            <w:bCs/>
            <w:sz w:val="24"/>
            <w:szCs w:val="24"/>
            <w:lang w:eastAsia="ru-RU"/>
          </w:rPr>
          <w:t>http://constructive.ucoz.ru/index/zajavka_na_uchastie_v_sorevnovanijakh/0-30</w:t>
        </w:r>
      </w:hyperlink>
    </w:p>
    <w:p>
      <w:pPr>
        <w:pStyle w:val="Normal"/>
        <w:spacing w:lineRule="auto" w:line="240" w:before="24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FF0000"/>
          <w:sz w:val="36"/>
          <w:szCs w:val="24"/>
          <w:lang w:eastAsia="ru-RU"/>
        </w:rPr>
        <w:t>до 16 декабря 2018 года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1 этап: Выставка конструкций.</w:t>
      </w:r>
    </w:p>
    <w:p>
      <w:pPr>
        <w:pStyle w:val="Normal"/>
        <w:spacing w:lineRule="auto" w:line="240" w:before="24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выставке принимают участие готовые, заранее собранные конструкциии проекты, созданные из любых конструкторов и их комбинаций. Конструкции и проекты должны представлять собой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уникальные действующие модели механизмов или макетов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которые демонстрируют работу проекта. Конструкции должны представлять собой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уникальные действующие модели механизмов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которые могут быть применены при проведении новогоднего праздника (движущийся подиум для елки, автоматический раздатчик подарков, сборщик конфети, и т.п.)..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Запрещено использование моделей собранных по стандартным схемам, прилагаемым к конструкторам LEGO или другим конструкторам.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Каждому участнику предоставляется выставочное место (стол или сектор). 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br/>
        <w:t>2 этап: Защита творческого проекта.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Участники самостоятельно  представляют свой проект или конструкцию в действии, комментируют ее работу отборочной судебной комиссии и зрителям.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Приветствуется если творчески проект сопровождается техническим описанием, которое включает в себя:</w:t>
      </w:r>
    </w:p>
    <w:p>
      <w:pPr>
        <w:pStyle w:val="Normal"/>
        <w:numPr>
          <w:ilvl w:val="0"/>
          <w:numId w:val="4"/>
        </w:numPr>
        <w:spacing w:lineRule="auto" w:line="240" w:before="24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титульный лист (учреждение, название конструкции, авторы, руководитель);</w:t>
      </w:r>
    </w:p>
    <w:p>
      <w:pPr>
        <w:pStyle w:val="Normal"/>
        <w:numPr>
          <w:ilvl w:val="0"/>
          <w:numId w:val="4"/>
        </w:numPr>
        <w:spacing w:lineRule="auto" w:line="240" w:before="24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описание назначения конструкции;</w:t>
      </w:r>
    </w:p>
    <w:p>
      <w:pPr>
        <w:pStyle w:val="Normal"/>
        <w:numPr>
          <w:ilvl w:val="0"/>
          <w:numId w:val="4"/>
        </w:numPr>
        <w:spacing w:lineRule="auto" w:line="240" w:before="24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краткое руководство по использованию конструкции;</w:t>
      </w:r>
    </w:p>
    <w:p>
      <w:pPr>
        <w:pStyle w:val="Normal"/>
        <w:numPr>
          <w:ilvl w:val="0"/>
          <w:numId w:val="4"/>
        </w:numPr>
        <w:spacing w:lineRule="auto" w:line="240" w:before="24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карта сборки или фото конструкции.(не обязательно)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Комиссия  оценивает модели и распределяет призовые места. Гости и участники голосуют за конструкции, которые получат приз за оригинальность и не стандартное решение.</w:t>
      </w:r>
    </w:p>
    <w:p>
      <w:pPr>
        <w:pStyle w:val="Normal"/>
        <w:spacing w:lineRule="auto" w:line="240" w:before="24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итогам проведения конкурса участники получают удостоверения участников и марки, подтверждающие их участие или победу. Победители получают дипломы от ГАУК г.Москвы "КЦ "Зеленоград". </w:t>
      </w:r>
    </w:p>
    <w:p>
      <w:pPr>
        <w:pStyle w:val="Normal"/>
        <w:shd w:val="clear" w:color="auto" w:fill="FFFFFF"/>
        <w:spacing w:lineRule="auto" w:line="240" w:before="240" w:after="0"/>
        <w:ind w:firstLine="709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Конкурс проводится 16 декабря  2018 года с 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</w:t>
      </w:r>
    </w:p>
    <w:p>
      <w:pPr>
        <w:pStyle w:val="Normal"/>
        <w:shd w:val="clear" w:color="auto" w:fill="FFFFFF"/>
        <w:spacing w:lineRule="auto" w:line="240" w:before="240" w:after="0"/>
        <w:ind w:firstLine="709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в ГАУК г.Москвы "Культурный центр "Зеленоград"</w:t>
      </w:r>
    </w:p>
    <w:p>
      <w:pPr>
        <w:pStyle w:val="Normal"/>
        <w:shd w:val="clear" w:color="auto" w:fill="FFFFFF"/>
        <w:spacing w:lineRule="auto" w:line="240" w:before="240" w:after="0"/>
        <w:ind w:firstLine="709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(фойе второго этажа)</w:t>
      </w:r>
    </w:p>
    <w:p>
      <w:pPr>
        <w:pStyle w:val="Normal"/>
        <w:shd w:val="clear" w:color="auto" w:fill="FFFFFF"/>
        <w:spacing w:lineRule="auto" w:line="240" w:before="240" w:after="0"/>
        <w:ind w:firstLine="709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Регистрация открыта с 14.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</w:lvl>
    <w:lvl w:ilvl="1">
      <w:start w:val="1"/>
      <w:numFmt w:val="upperRoman"/>
      <w:lvlText w:val="%2."/>
      <w:lvlJc w:val="right"/>
      <w:pPr>
        <w:tabs>
          <w:tab w:val="num" w:pos="2520"/>
        </w:tabs>
        <w:ind w:left="2520" w:hanging="360"/>
      </w:pPr>
    </w:lvl>
    <w:lvl w:ilvl="2">
      <w:start w:val="1"/>
      <w:numFmt w:val="upperRoman"/>
      <w:lvlText w:val="%3."/>
      <w:lvlJc w:val="right"/>
      <w:pPr>
        <w:tabs>
          <w:tab w:val="num" w:pos="3240"/>
        </w:tabs>
        <w:ind w:left="3240" w:hanging="360"/>
      </w:pPr>
    </w:lvl>
    <w:lvl w:ilvl="3">
      <w:start w:val="1"/>
      <w:numFmt w:val="upperRoman"/>
      <w:lvlText w:val="%4."/>
      <w:lvlJc w:val="right"/>
      <w:pPr>
        <w:tabs>
          <w:tab w:val="num" w:pos="3960"/>
        </w:tabs>
        <w:ind w:left="3960" w:hanging="360"/>
      </w:pPr>
    </w:lvl>
    <w:lvl w:ilvl="4">
      <w:start w:val="1"/>
      <w:numFmt w:val="upperRoman"/>
      <w:lvlText w:val="%5."/>
      <w:lvlJc w:val="right"/>
      <w:pPr>
        <w:tabs>
          <w:tab w:val="num" w:pos="4680"/>
        </w:tabs>
        <w:ind w:left="4680" w:hanging="360"/>
      </w:pPr>
    </w:lvl>
    <w:lvl w:ilvl="5">
      <w:start w:val="1"/>
      <w:numFmt w:val="upperRoman"/>
      <w:lvlText w:val="%6."/>
      <w:lvlJc w:val="right"/>
      <w:pPr>
        <w:tabs>
          <w:tab w:val="num" w:pos="5400"/>
        </w:tabs>
        <w:ind w:left="5400" w:hanging="360"/>
      </w:pPr>
    </w:lvl>
    <w:lvl w:ilvl="6">
      <w:start w:val="1"/>
      <w:numFmt w:val="upperRoman"/>
      <w:lvlText w:val="%7."/>
      <w:lvlJc w:val="right"/>
      <w:pPr>
        <w:tabs>
          <w:tab w:val="num" w:pos="6120"/>
        </w:tabs>
        <w:ind w:left="6120" w:hanging="360"/>
      </w:pPr>
    </w:lvl>
    <w:lvl w:ilvl="7">
      <w:start w:val="1"/>
      <w:numFmt w:val="upperRoman"/>
      <w:lvlText w:val="%8."/>
      <w:lvlJc w:val="right"/>
      <w:pPr>
        <w:tabs>
          <w:tab w:val="num" w:pos="6840"/>
        </w:tabs>
        <w:ind w:left="6840" w:hanging="360"/>
      </w:pPr>
    </w:lvl>
    <w:lvl w:ilvl="8">
      <w:start w:val="1"/>
      <w:numFmt w:val="upperRoman"/>
      <w:lvlText w:val="%9."/>
      <w:lvlJc w:val="right"/>
      <w:pPr>
        <w:tabs>
          <w:tab w:val="num" w:pos="7560"/>
        </w:tabs>
        <w:ind w:left="756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47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314f7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8965ee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Symbol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314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nstructive.ucoz.ru/Doc/Pologeniya/polozhenie_novogodnjaja_mekhanika_2016-2017.docx" TargetMode="External"/><Relationship Id="rId3" Type="http://schemas.openxmlformats.org/officeDocument/2006/relationships/hyperlink" Target="http://constructive.ucoz.ru/index/zajavka_na_uchastie_v_sorevnovanijakh/0-3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LibreOffice/6.0.6.2$Linux_X86_64 LibreOffice_project/00m0$Build-2</Application>
  <Pages>2</Pages>
  <Words>316</Words>
  <Characters>2352</Characters>
  <CharactersWithSpaces>2640</CharactersWithSpaces>
  <Paragraphs>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2017-12-10T12:25:00Z</dcterms:created>
  <dc:creator>HP_Home</dc:creator>
  <dc:description/>
  <dc:language>ru-RU</dc:language>
  <cp:lastModifiedBy/>
  <dcterms:modified xsi:type="dcterms:W3CDTF">2018-11-30T13:59:50Z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